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20" w:rsidRPr="00270CF3" w:rsidRDefault="00C00C20" w:rsidP="00C00C20">
      <w:pPr>
        <w:jc w:val="center"/>
        <w:rPr>
          <w:b/>
          <w:bCs/>
          <w:sz w:val="44"/>
          <w:szCs w:val="44"/>
          <w:u w:val="single"/>
        </w:rPr>
      </w:pPr>
      <w:r w:rsidRPr="00270CF3">
        <w:rPr>
          <w:b/>
          <w:bCs/>
          <w:sz w:val="44"/>
          <w:szCs w:val="44"/>
          <w:u w:val="single"/>
        </w:rPr>
        <w:t>IBERIA PARISH LEVEE, HURRICANE, AND CONSERVATION DISTRICT</w:t>
      </w:r>
    </w:p>
    <w:p w:rsidR="00C00C20" w:rsidRPr="00270CF3" w:rsidRDefault="00C00C20" w:rsidP="00C00C20">
      <w:pPr>
        <w:jc w:val="center"/>
      </w:pPr>
      <w:r w:rsidRPr="00270CF3">
        <w:rPr>
          <w:b/>
          <w:bCs/>
          <w:sz w:val="44"/>
          <w:szCs w:val="44"/>
          <w:u w:val="single"/>
        </w:rPr>
        <w:t>AGENDA</w:t>
      </w:r>
    </w:p>
    <w:p w:rsidR="00C00C20" w:rsidRPr="00270CF3" w:rsidRDefault="00C00C20" w:rsidP="00C00C20">
      <w:pPr>
        <w:ind w:firstLine="3600"/>
        <w:jc w:val="both"/>
      </w:pPr>
    </w:p>
    <w:p w:rsidR="00C00C20" w:rsidRPr="00270CF3" w:rsidRDefault="00C00C20" w:rsidP="00C00C20">
      <w:pPr>
        <w:tabs>
          <w:tab w:val="left" w:pos="-1440"/>
        </w:tabs>
        <w:ind w:left="1440" w:hanging="1440"/>
        <w:jc w:val="both"/>
      </w:pPr>
      <w:r w:rsidRPr="00270CF3">
        <w:t>DATE:</w:t>
      </w:r>
      <w:r w:rsidRPr="00270CF3">
        <w:tab/>
        <w:t xml:space="preserve">Thursday, </w:t>
      </w:r>
      <w:r w:rsidR="006821B2">
        <w:t>November 5</w:t>
      </w:r>
      <w:r w:rsidRPr="00270CF3">
        <w:t>, 2015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tabs>
          <w:tab w:val="left" w:pos="-1440"/>
        </w:tabs>
        <w:ind w:left="6480" w:hanging="6480"/>
        <w:jc w:val="both"/>
      </w:pPr>
      <w:r w:rsidRPr="00270CF3">
        <w:t>TIME:</w:t>
      </w:r>
      <w:r>
        <w:t xml:space="preserve">     </w:t>
      </w:r>
      <w:r w:rsidRPr="00270CF3">
        <w:t xml:space="preserve">Six (6:00) </w:t>
      </w:r>
      <w:proofErr w:type="spellStart"/>
      <w:r w:rsidRPr="00270CF3">
        <w:t>O’Clock</w:t>
      </w:r>
      <w:proofErr w:type="spellEnd"/>
      <w:r w:rsidRPr="00270CF3">
        <w:t xml:space="preserve"> P.M.</w:t>
      </w:r>
      <w:r w:rsidRPr="00270CF3">
        <w:tab/>
      </w:r>
      <w:r w:rsidRPr="00270CF3">
        <w:tab/>
      </w:r>
      <w:r w:rsidRPr="00270CF3">
        <w:tab/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tabs>
          <w:tab w:val="left" w:pos="-1440"/>
        </w:tabs>
        <w:ind w:left="1440" w:hanging="1440"/>
        <w:jc w:val="both"/>
      </w:pPr>
      <w:r w:rsidRPr="00270CF3">
        <w:t xml:space="preserve">MEMBERS: </w:t>
      </w:r>
      <w:r w:rsidRPr="00270CF3">
        <w:tab/>
        <w:t xml:space="preserve">James Stein, Chairman; Benson </w:t>
      </w:r>
      <w:proofErr w:type="spellStart"/>
      <w:r w:rsidRPr="00270CF3">
        <w:t>Langlinais</w:t>
      </w:r>
      <w:proofErr w:type="spellEnd"/>
      <w:r w:rsidRPr="00270CF3">
        <w:t xml:space="preserve">, Vice-Chairman; Patrick Broussard, Secretary/Treasurer; Alfred ‘Todd’ Landry, </w:t>
      </w:r>
      <w:r w:rsidR="008E1B39">
        <w:t>Lauren Brown</w:t>
      </w:r>
      <w:r w:rsidRPr="00270CF3">
        <w:t xml:space="preserve">, Frank </w:t>
      </w:r>
      <w:proofErr w:type="spellStart"/>
      <w:r w:rsidRPr="00270CF3">
        <w:t>Minvielle</w:t>
      </w:r>
      <w:proofErr w:type="spellEnd"/>
      <w:r w:rsidRPr="00270CF3">
        <w:t xml:space="preserve">, James Landry, Scott </w:t>
      </w:r>
      <w:proofErr w:type="spellStart"/>
      <w:r w:rsidRPr="00270CF3">
        <w:t>Saunier</w:t>
      </w:r>
      <w:proofErr w:type="spellEnd"/>
      <w:r w:rsidRPr="00270CF3">
        <w:t xml:space="preserve">, and  Ronald </w:t>
      </w:r>
      <w:proofErr w:type="spellStart"/>
      <w:r w:rsidRPr="00270CF3">
        <w:t>Gonsoulin</w:t>
      </w:r>
      <w:proofErr w:type="spellEnd"/>
      <w:r w:rsidRPr="00270CF3">
        <w:t>.</w:t>
      </w:r>
    </w:p>
    <w:p w:rsidR="00C00C20" w:rsidRPr="00270CF3" w:rsidRDefault="00C00C20" w:rsidP="00C00C20">
      <w:pPr>
        <w:ind w:firstLine="720"/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CALL TO ORDER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PRAYER AND PLEDGE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ROLL CALL</w:t>
      </w:r>
    </w:p>
    <w:p w:rsidR="00C00C20" w:rsidRPr="00270CF3" w:rsidRDefault="00C00C20" w:rsidP="00C00C20">
      <w:pPr>
        <w:ind w:firstLine="4320"/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APPROVAL OF MINUTES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pStyle w:val="Level1"/>
        <w:numPr>
          <w:ilvl w:val="0"/>
          <w:numId w:val="1"/>
        </w:numPr>
        <w:tabs>
          <w:tab w:val="left" w:pos="-1440"/>
        </w:tabs>
        <w:jc w:val="both"/>
      </w:pPr>
      <w:r w:rsidRPr="00270CF3">
        <w:t xml:space="preserve">Regular Meeting of </w:t>
      </w:r>
      <w:r w:rsidR="006821B2">
        <w:t xml:space="preserve">October </w:t>
      </w:r>
      <w:r w:rsidR="00F52E9C">
        <w:t>6</w:t>
      </w:r>
      <w:r w:rsidRPr="00270CF3">
        <w:t>, 2015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PERSONS TO ADDRESS</w:t>
      </w:r>
      <w:r w:rsidRPr="00270CF3">
        <w:t xml:space="preserve"> 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proofErr w:type="gramStart"/>
      <w:r w:rsidRPr="00270CF3">
        <w:t>None.</w:t>
      </w:r>
      <w:proofErr w:type="gramEnd"/>
      <w:r w:rsidRPr="00270CF3">
        <w:t xml:space="preserve"> 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SPECIAL BUSINESS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proofErr w:type="gramStart"/>
      <w:r w:rsidRPr="00270CF3">
        <w:t>None.</w:t>
      </w:r>
      <w:proofErr w:type="gramEnd"/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PUBLIC COMMENTS ON BUSINESS TO BE DISCUSSED</w:t>
      </w:r>
    </w:p>
    <w:p w:rsidR="00C00C20" w:rsidRPr="00270CF3" w:rsidRDefault="00C00C20" w:rsidP="00C00C20">
      <w:pPr>
        <w:jc w:val="both"/>
      </w:pPr>
      <w:r w:rsidRPr="00270CF3">
        <w:t xml:space="preserve"> (Comments accepted from the general public)</w:t>
      </w:r>
    </w:p>
    <w:p w:rsidR="00C00C20" w:rsidRPr="00270CF3" w:rsidRDefault="00C00C20" w:rsidP="00C00C20">
      <w:pPr>
        <w:jc w:val="both"/>
      </w:pPr>
    </w:p>
    <w:p w:rsidR="00C00C20" w:rsidRDefault="00C00C20" w:rsidP="00C00C20">
      <w:pPr>
        <w:jc w:val="both"/>
        <w:rPr>
          <w:b/>
          <w:bCs/>
          <w:u w:val="single"/>
        </w:rPr>
      </w:pPr>
      <w:r w:rsidRPr="00270CF3">
        <w:rPr>
          <w:b/>
          <w:bCs/>
          <w:u w:val="single"/>
        </w:rPr>
        <w:t>DIRECTOR’S REPORT</w:t>
      </w:r>
    </w:p>
    <w:p w:rsidR="00C00C20" w:rsidRPr="00270CF3" w:rsidRDefault="00C00C20" w:rsidP="00C00C20">
      <w:pPr>
        <w:jc w:val="both"/>
        <w:rPr>
          <w:b/>
          <w:bCs/>
          <w:u w:val="single"/>
        </w:rPr>
      </w:pPr>
    </w:p>
    <w:p w:rsidR="009B5944" w:rsidRDefault="00C00C20" w:rsidP="00F506A5">
      <w:pPr>
        <w:numPr>
          <w:ilvl w:val="0"/>
          <w:numId w:val="4"/>
        </w:numPr>
        <w:jc w:val="both"/>
      </w:pPr>
      <w:r w:rsidRPr="00270CF3">
        <w:t>Financial</w:t>
      </w:r>
      <w:r w:rsidR="009B5944">
        <w:t xml:space="preserve"> </w:t>
      </w:r>
    </w:p>
    <w:p w:rsidR="009B5944" w:rsidRDefault="003E16E9" w:rsidP="009B5944">
      <w:pPr>
        <w:numPr>
          <w:ilvl w:val="0"/>
          <w:numId w:val="4"/>
        </w:numPr>
        <w:jc w:val="both"/>
      </w:pPr>
      <w:r>
        <w:t>General Report</w:t>
      </w:r>
    </w:p>
    <w:p w:rsidR="007B5AA4" w:rsidRPr="00270CF3" w:rsidRDefault="007B5AA4" w:rsidP="007B5AA4">
      <w:pPr>
        <w:ind w:left="720"/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OLD BUSINESS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numPr>
          <w:ilvl w:val="0"/>
          <w:numId w:val="5"/>
        </w:numPr>
        <w:tabs>
          <w:tab w:val="left" w:pos="-1440"/>
        </w:tabs>
        <w:jc w:val="both"/>
      </w:pPr>
      <w:r w:rsidRPr="00270CF3">
        <w:t>Updates:</w:t>
      </w:r>
    </w:p>
    <w:p w:rsidR="00D26C08" w:rsidRDefault="00D26C08" w:rsidP="00D26C08">
      <w:pPr>
        <w:tabs>
          <w:tab w:val="left" w:pos="-1440"/>
        </w:tabs>
        <w:ind w:left="360"/>
        <w:jc w:val="both"/>
      </w:pPr>
    </w:p>
    <w:p w:rsidR="00C00C20" w:rsidRDefault="009B5944" w:rsidP="00C00C20">
      <w:pPr>
        <w:tabs>
          <w:tab w:val="left" w:pos="-1440"/>
        </w:tabs>
        <w:ind w:left="1440" w:hanging="720"/>
        <w:jc w:val="both"/>
      </w:pPr>
      <w:r>
        <w:t>a</w:t>
      </w:r>
      <w:r w:rsidR="00870F6F">
        <w:t xml:space="preserve">. </w:t>
      </w:r>
      <w:r w:rsidR="00D26C08">
        <w:t xml:space="preserve">Progress update on IGA related to </w:t>
      </w:r>
      <w:r w:rsidR="00C00C20" w:rsidRPr="00270CF3">
        <w:t>$50,000 appropriation from the Coastal Protection and Restoration Authority.</w:t>
      </w:r>
    </w:p>
    <w:p w:rsidR="00D26C08" w:rsidRDefault="009B5944" w:rsidP="00C00C20">
      <w:pPr>
        <w:tabs>
          <w:tab w:val="left" w:pos="-1440"/>
        </w:tabs>
        <w:ind w:left="1440" w:hanging="720"/>
        <w:jc w:val="both"/>
      </w:pPr>
      <w:r>
        <w:lastRenderedPageBreak/>
        <w:t xml:space="preserve">b. </w:t>
      </w:r>
      <w:r w:rsidR="00680C4C">
        <w:t>Royal Engineering to provide status update of phasing plan.</w:t>
      </w:r>
    </w:p>
    <w:p w:rsidR="009B5944" w:rsidRPr="00270CF3" w:rsidRDefault="00FF3CA7" w:rsidP="00C00C20">
      <w:pPr>
        <w:tabs>
          <w:tab w:val="left" w:pos="-1440"/>
        </w:tabs>
        <w:ind w:left="1440" w:hanging="720"/>
        <w:jc w:val="both"/>
      </w:pPr>
      <w:proofErr w:type="gramStart"/>
      <w:r>
        <w:t>c</w:t>
      </w:r>
      <w:proofErr w:type="gramEnd"/>
      <w:r>
        <w:t>. update on capital outlay submission</w:t>
      </w:r>
    </w:p>
    <w:p w:rsidR="00C00C20" w:rsidRPr="00270CF3" w:rsidRDefault="00C00C20" w:rsidP="00C00C20">
      <w:pPr>
        <w:tabs>
          <w:tab w:val="left" w:pos="-1440"/>
        </w:tabs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NEW BUSINESS</w:t>
      </w:r>
    </w:p>
    <w:p w:rsidR="00C00C20" w:rsidRPr="00270CF3" w:rsidRDefault="00C00C20" w:rsidP="00B52A44">
      <w:pPr>
        <w:tabs>
          <w:tab w:val="left" w:pos="-1440"/>
        </w:tabs>
        <w:jc w:val="both"/>
      </w:pPr>
    </w:p>
    <w:p w:rsidR="00010AF8" w:rsidRPr="00010AF8" w:rsidRDefault="00010AF8" w:rsidP="00010AF8">
      <w:pPr>
        <w:pStyle w:val="ListParagraph"/>
        <w:tabs>
          <w:tab w:val="left" w:pos="-1440"/>
        </w:tabs>
        <w:ind w:left="960"/>
        <w:jc w:val="both"/>
        <w:rPr>
          <w:rFonts w:ascii="Ebrima" w:eastAsiaTheme="minorEastAsia" w:hAnsi="Ebrima" w:cs="Ebrima"/>
        </w:rPr>
      </w:pPr>
    </w:p>
    <w:p w:rsidR="009B5944" w:rsidRDefault="009B5944" w:rsidP="009B5944">
      <w:pPr>
        <w:pStyle w:val="ListParagraph"/>
        <w:numPr>
          <w:ilvl w:val="0"/>
          <w:numId w:val="8"/>
        </w:numPr>
        <w:tabs>
          <w:tab w:val="left" w:pos="-1440"/>
        </w:tabs>
        <w:ind w:left="810"/>
        <w:jc w:val="both"/>
      </w:pPr>
      <w:r w:rsidRPr="00270CF3">
        <w:t>Discuss and consider a Resolution authorizing payment of Invoice No. 2015-03-0</w:t>
      </w:r>
      <w:r>
        <w:t>9</w:t>
      </w:r>
      <w:r w:rsidRPr="00270CF3">
        <w:t xml:space="preserve"> to Royal Engineers and Consultants, LLC, in the total amount of $</w:t>
      </w:r>
      <w:r>
        <w:t>10,770.00</w:t>
      </w:r>
      <w:r w:rsidRPr="00270CF3">
        <w:t xml:space="preserve"> for Professional Consulting Services for the Master Plan Enhancements and Initial Permitting Project from </w:t>
      </w:r>
      <w:r>
        <w:t xml:space="preserve">Sept </w:t>
      </w:r>
      <w:r w:rsidRPr="00270CF3">
        <w:t xml:space="preserve">01 – </w:t>
      </w:r>
      <w:r>
        <w:t>Sept 30</w:t>
      </w:r>
      <w:r w:rsidRPr="00270CF3">
        <w:t xml:space="preserve">, 2015, </w:t>
      </w:r>
      <w:r>
        <w:t xml:space="preserve">and </w:t>
      </w:r>
      <w:r w:rsidRPr="00270CF3">
        <w:t>further authorizing submission of said invoice</w:t>
      </w:r>
      <w:r>
        <w:t>s</w:t>
      </w:r>
      <w:r w:rsidRPr="00270CF3">
        <w:t xml:space="preserve"> to the Office of Facility Planning and Control for reimbursement, </w:t>
      </w:r>
      <w:r>
        <w:t xml:space="preserve">and further authorizing submission of request for matching funds disbursement from Iberia Parish Government all in accordance with Resolution No. 2013-390. </w:t>
      </w:r>
    </w:p>
    <w:p w:rsidR="009B5944" w:rsidRDefault="009B5944" w:rsidP="009B5944">
      <w:pPr>
        <w:pStyle w:val="ListParagraph"/>
        <w:numPr>
          <w:ilvl w:val="0"/>
          <w:numId w:val="8"/>
        </w:numPr>
        <w:tabs>
          <w:tab w:val="left" w:pos="-1440"/>
        </w:tabs>
        <w:ind w:left="810"/>
        <w:jc w:val="both"/>
      </w:pPr>
      <w:r>
        <w:t>Discuss and consider a resolution authorizing a change in meeting schedule to conduct the next meeting of the Levee District on Jan 7, 2016 and cancel the meeting of December</w:t>
      </w:r>
      <w:r w:rsidR="00680C4C">
        <w:t xml:space="preserve"> due to director and some levee board members will be away for ALBL annual meeting</w:t>
      </w:r>
      <w:r>
        <w:t>.</w:t>
      </w:r>
      <w:bookmarkStart w:id="0" w:name="_GoBack"/>
      <w:bookmarkEnd w:id="0"/>
    </w:p>
    <w:p w:rsidR="009B5944" w:rsidRDefault="009B5944" w:rsidP="009B5944">
      <w:pPr>
        <w:pStyle w:val="ListParagraph"/>
        <w:numPr>
          <w:ilvl w:val="0"/>
          <w:numId w:val="8"/>
        </w:numPr>
        <w:tabs>
          <w:tab w:val="left" w:pos="-1440"/>
        </w:tabs>
        <w:ind w:left="810"/>
        <w:jc w:val="both"/>
      </w:pPr>
      <w:r>
        <w:t>Discuss and consider a resolution requesting funding from IPG through the GOMESA funds for funding in the amount of $93,</w:t>
      </w:r>
      <w:r w:rsidR="00FF3CA7">
        <w:t>739.51</w:t>
      </w:r>
      <w:r>
        <w:t xml:space="preserve"> for planning</w:t>
      </w:r>
      <w:r w:rsidR="002A5870">
        <w:t xml:space="preserve">, </w:t>
      </w:r>
      <w:r>
        <w:t>permitting</w:t>
      </w:r>
      <w:r w:rsidR="002A5870">
        <w:t>,</w:t>
      </w:r>
      <w:r w:rsidR="002A5870" w:rsidRPr="002A5870">
        <w:t xml:space="preserve"> </w:t>
      </w:r>
      <w:r w:rsidR="002A5870">
        <w:t>and engineering</w:t>
      </w:r>
      <w:r>
        <w:t xml:space="preserve"> of the Iberia Parish </w:t>
      </w:r>
      <w:r w:rsidR="002A5870">
        <w:t>Hurricane Protection</w:t>
      </w:r>
      <w:r>
        <w:t xml:space="preserve"> Master Plan</w:t>
      </w:r>
      <w:r w:rsidR="002A5870">
        <w:t>.</w:t>
      </w:r>
    </w:p>
    <w:p w:rsidR="00B52A44" w:rsidRDefault="00B52A44" w:rsidP="009B5944">
      <w:pPr>
        <w:pStyle w:val="ListParagraph"/>
        <w:numPr>
          <w:ilvl w:val="0"/>
          <w:numId w:val="8"/>
        </w:numPr>
        <w:tabs>
          <w:tab w:val="left" w:pos="-1440"/>
        </w:tabs>
        <w:ind w:left="810"/>
        <w:jc w:val="both"/>
      </w:pPr>
      <w:r>
        <w:t>Discuss and consider a Resolution requesting funding from Iberia Parish Council for $75,000 for Professional Fees.</w:t>
      </w:r>
    </w:p>
    <w:p w:rsidR="00B7701B" w:rsidRDefault="00680C4C" w:rsidP="009B5944">
      <w:pPr>
        <w:pStyle w:val="ListParagraph"/>
        <w:numPr>
          <w:ilvl w:val="0"/>
          <w:numId w:val="8"/>
        </w:numPr>
        <w:tabs>
          <w:tab w:val="left" w:pos="-1440"/>
        </w:tabs>
        <w:ind w:left="810"/>
        <w:jc w:val="both"/>
      </w:pPr>
      <w:r>
        <w:t xml:space="preserve">Discussion of recent </w:t>
      </w:r>
      <w:proofErr w:type="spellStart"/>
      <w:r w:rsidR="00B7701B">
        <w:t>Delcambre</w:t>
      </w:r>
      <w:proofErr w:type="spellEnd"/>
      <w:r w:rsidR="00B7701B">
        <w:t xml:space="preserve"> Flooding</w:t>
      </w:r>
    </w:p>
    <w:p w:rsidR="00F94AC3" w:rsidRDefault="00F94AC3" w:rsidP="009B5944">
      <w:pPr>
        <w:pStyle w:val="ListParagraph"/>
        <w:numPr>
          <w:ilvl w:val="0"/>
          <w:numId w:val="8"/>
        </w:numPr>
        <w:tabs>
          <w:tab w:val="left" w:pos="-1440"/>
        </w:tabs>
        <w:ind w:left="810"/>
        <w:jc w:val="both"/>
      </w:pPr>
      <w:r>
        <w:t xml:space="preserve">Discuss and consider a resolution requesting IPG to proceed with the MYIP for Restore Act Pot 1 to include $180,000 for the </w:t>
      </w:r>
      <w:proofErr w:type="spellStart"/>
      <w:r>
        <w:t>Delcambre</w:t>
      </w:r>
      <w:proofErr w:type="spellEnd"/>
      <w:r>
        <w:t>/Avery Project and $250,000 for Commercial Canal flood control structure initial planning.</w:t>
      </w:r>
    </w:p>
    <w:p w:rsidR="00FF3CA7" w:rsidRDefault="00FF3CA7" w:rsidP="009B5944">
      <w:pPr>
        <w:pStyle w:val="ListParagraph"/>
        <w:numPr>
          <w:ilvl w:val="0"/>
          <w:numId w:val="8"/>
        </w:numPr>
        <w:tabs>
          <w:tab w:val="left" w:pos="-1440"/>
        </w:tabs>
        <w:ind w:left="810"/>
        <w:jc w:val="both"/>
      </w:pPr>
      <w:r>
        <w:t>Discuss Louisiana Wetland Rapid Assessment Method (LRAM), mitigation tool from USACE.</w:t>
      </w:r>
    </w:p>
    <w:p w:rsidR="00694ED2" w:rsidRDefault="000036A1" w:rsidP="00694ED2">
      <w:pPr>
        <w:pStyle w:val="ListParagraph"/>
        <w:numPr>
          <w:ilvl w:val="0"/>
          <w:numId w:val="8"/>
        </w:numPr>
        <w:tabs>
          <w:tab w:val="left" w:pos="-1440"/>
        </w:tabs>
        <w:ind w:left="810"/>
        <w:jc w:val="both"/>
      </w:pPr>
      <w:r>
        <w:t xml:space="preserve">Discuss and consider sending one </w:t>
      </w:r>
      <w:proofErr w:type="spellStart"/>
      <w:r>
        <w:t>additionl</w:t>
      </w:r>
      <w:proofErr w:type="spellEnd"/>
      <w:r>
        <w:t xml:space="preserve"> board member to the Mississippi Valley Flood Control Association meeting to be held in New Orleans on December 3-5 at a cost of $500.</w:t>
      </w:r>
    </w:p>
    <w:p w:rsidR="00694ED2" w:rsidRDefault="00694ED2" w:rsidP="00694ED2">
      <w:pPr>
        <w:pStyle w:val="ListParagraph"/>
        <w:tabs>
          <w:tab w:val="left" w:pos="-1440"/>
        </w:tabs>
        <w:ind w:left="810"/>
        <w:jc w:val="both"/>
      </w:pPr>
    </w:p>
    <w:p w:rsidR="00C00C20" w:rsidRPr="00270CF3" w:rsidRDefault="00694ED2" w:rsidP="00694ED2">
      <w:pPr>
        <w:tabs>
          <w:tab w:val="left" w:pos="-1440"/>
        </w:tabs>
        <w:ind w:left="600"/>
        <w:jc w:val="both"/>
      </w:pPr>
      <w:r w:rsidRPr="00694ED2">
        <w:rPr>
          <w:b/>
          <w:bCs/>
          <w:u w:val="single"/>
        </w:rPr>
        <w:t>C</w:t>
      </w:r>
      <w:r w:rsidR="00C00C20" w:rsidRPr="00694ED2">
        <w:rPr>
          <w:b/>
          <w:bCs/>
          <w:u w:val="single"/>
        </w:rPr>
        <w:t>ORRESPONDENCE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proofErr w:type="gramStart"/>
      <w:r w:rsidRPr="00270CF3">
        <w:t>None.</w:t>
      </w:r>
      <w:proofErr w:type="gramEnd"/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NEXT SCHEDULED MEETING</w:t>
      </w:r>
    </w:p>
    <w:p w:rsidR="00C00C20" w:rsidRPr="00270CF3" w:rsidRDefault="00C00C20" w:rsidP="00C00C20">
      <w:pPr>
        <w:jc w:val="both"/>
      </w:pPr>
    </w:p>
    <w:p w:rsidR="00C00C20" w:rsidRPr="00270CF3" w:rsidRDefault="007B5AA4" w:rsidP="00C00C20">
      <w:pPr>
        <w:pStyle w:val="Level1"/>
        <w:numPr>
          <w:ilvl w:val="0"/>
          <w:numId w:val="2"/>
        </w:numPr>
        <w:tabs>
          <w:tab w:val="left" w:pos="-1440"/>
        </w:tabs>
        <w:jc w:val="both"/>
      </w:pPr>
      <w:r>
        <w:t>Jan</w:t>
      </w:r>
      <w:r w:rsidR="00576782">
        <w:t xml:space="preserve"> </w:t>
      </w:r>
      <w:r>
        <w:t>7</w:t>
      </w:r>
      <w:r w:rsidR="00C00C20" w:rsidRPr="00270CF3">
        <w:t>, 201</w:t>
      </w:r>
      <w:r>
        <w:t>6</w:t>
      </w:r>
    </w:p>
    <w:p w:rsidR="00C00C20" w:rsidRPr="00270CF3" w:rsidRDefault="00C00C20" w:rsidP="00C00C20">
      <w:pPr>
        <w:jc w:val="both"/>
        <w:rPr>
          <w:b/>
          <w:bCs/>
          <w:u w:val="single"/>
        </w:rPr>
      </w:pPr>
      <w:r w:rsidRPr="00270CF3">
        <w:rPr>
          <w:b/>
          <w:bCs/>
          <w:u w:val="single"/>
        </w:rPr>
        <w:t>ADJOURNMENT</w:t>
      </w:r>
    </w:p>
    <w:p w:rsidR="005207D4" w:rsidRDefault="005207D4" w:rsidP="00C00C20">
      <w:pPr>
        <w:jc w:val="both"/>
        <w:rPr>
          <w:b/>
          <w:bCs/>
          <w:u w:val="single"/>
        </w:rPr>
      </w:pPr>
    </w:p>
    <w:p w:rsidR="005207D4" w:rsidRPr="00270CF3" w:rsidRDefault="005207D4" w:rsidP="00C00C20">
      <w:pPr>
        <w:jc w:val="both"/>
        <w:rPr>
          <w:b/>
          <w:bCs/>
          <w:u w:val="single"/>
        </w:rPr>
      </w:pPr>
    </w:p>
    <w:p w:rsidR="00445681" w:rsidRDefault="00B02777"/>
    <w:sectPr w:rsidR="0044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6ACE0"/>
    <w:lvl w:ilvl="0">
      <w:numFmt w:val="bullet"/>
      <w:lvlText w:val="*"/>
      <w:lvlJc w:val="left"/>
    </w:lvl>
  </w:abstractNum>
  <w:abstractNum w:abstractNumId="1">
    <w:nsid w:val="38FC69E1"/>
    <w:multiLevelType w:val="hybridMultilevel"/>
    <w:tmpl w:val="29F61E22"/>
    <w:lvl w:ilvl="0" w:tplc="262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653A3"/>
    <w:multiLevelType w:val="hybridMultilevel"/>
    <w:tmpl w:val="37E49B98"/>
    <w:lvl w:ilvl="0" w:tplc="E712364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47B2E12"/>
    <w:multiLevelType w:val="hybridMultilevel"/>
    <w:tmpl w:val="94A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D02D4"/>
    <w:multiLevelType w:val="hybridMultilevel"/>
    <w:tmpl w:val="465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E20F0"/>
    <w:multiLevelType w:val="hybridMultilevel"/>
    <w:tmpl w:val="67C21B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1E4143"/>
    <w:multiLevelType w:val="hybridMultilevel"/>
    <w:tmpl w:val="AE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Ebrima" w:hAnsi="Ebrima" w:hint="default"/>
        </w:rPr>
      </w:lvl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0"/>
    <w:rsid w:val="000036A1"/>
    <w:rsid w:val="00010AF8"/>
    <w:rsid w:val="000F11BE"/>
    <w:rsid w:val="00181ACD"/>
    <w:rsid w:val="001A2961"/>
    <w:rsid w:val="00262EEF"/>
    <w:rsid w:val="002A5870"/>
    <w:rsid w:val="00300C0C"/>
    <w:rsid w:val="003435D7"/>
    <w:rsid w:val="003E16E9"/>
    <w:rsid w:val="003F7E76"/>
    <w:rsid w:val="00403289"/>
    <w:rsid w:val="00450296"/>
    <w:rsid w:val="00466CBF"/>
    <w:rsid w:val="005207D4"/>
    <w:rsid w:val="00562B0D"/>
    <w:rsid w:val="00576782"/>
    <w:rsid w:val="005C453D"/>
    <w:rsid w:val="00680C4C"/>
    <w:rsid w:val="006821B2"/>
    <w:rsid w:val="00694ED2"/>
    <w:rsid w:val="007B5AA4"/>
    <w:rsid w:val="00870F6F"/>
    <w:rsid w:val="008E1B39"/>
    <w:rsid w:val="009B5944"/>
    <w:rsid w:val="00AB601E"/>
    <w:rsid w:val="00B02777"/>
    <w:rsid w:val="00B52A44"/>
    <w:rsid w:val="00B67B1C"/>
    <w:rsid w:val="00B7701B"/>
    <w:rsid w:val="00C00C20"/>
    <w:rsid w:val="00C21302"/>
    <w:rsid w:val="00C244B4"/>
    <w:rsid w:val="00C606BE"/>
    <w:rsid w:val="00D13461"/>
    <w:rsid w:val="00D26C08"/>
    <w:rsid w:val="00DD47AC"/>
    <w:rsid w:val="00F506A5"/>
    <w:rsid w:val="00F52E9C"/>
    <w:rsid w:val="00F94AC3"/>
    <w:rsid w:val="00F97D01"/>
    <w:rsid w:val="00FE45C0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Fremin</dc:creator>
  <cp:lastModifiedBy>user</cp:lastModifiedBy>
  <cp:revision>16</cp:revision>
  <cp:lastPrinted>2015-11-04T20:49:00Z</cp:lastPrinted>
  <dcterms:created xsi:type="dcterms:W3CDTF">2015-09-28T18:39:00Z</dcterms:created>
  <dcterms:modified xsi:type="dcterms:W3CDTF">2015-11-04T22:17:00Z</dcterms:modified>
</cp:coreProperties>
</file>